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AD" w:rsidRPr="009765AD" w:rsidRDefault="009765AD" w:rsidP="009765AD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5AD">
        <w:rPr>
          <w:rFonts w:ascii="Times New Roman" w:hAnsi="Times New Roman" w:cs="Times New Roman"/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с 12 по 18 декабря 2024 г.</w:t>
      </w:r>
    </w:p>
    <w:p w:rsidR="009765AD" w:rsidRPr="009765AD" w:rsidRDefault="009765AD" w:rsidP="009765AD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5AD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9765AD">
        <w:rPr>
          <w:rFonts w:ascii="Times New Roman" w:hAnsi="Times New Roman" w:cs="Times New Roman"/>
          <w:b/>
          <w:sz w:val="30"/>
          <w:szCs w:val="30"/>
        </w:rPr>
        <w:t>г. Жлобин</w:t>
      </w:r>
      <w:r w:rsidRPr="009765AD">
        <w:rPr>
          <w:rFonts w:ascii="Times New Roman" w:hAnsi="Times New Roman" w:cs="Times New Roman"/>
          <w:sz w:val="30"/>
          <w:szCs w:val="30"/>
        </w:rPr>
        <w:t xml:space="preserve"> в районе ул. Пригородная, д. 12 </w:t>
      </w:r>
      <w:r w:rsidRPr="009765AD">
        <w:rPr>
          <w:rFonts w:ascii="Times New Roman" w:hAnsi="Times New Roman" w:cs="Times New Roman"/>
          <w:sz w:val="30"/>
          <w:szCs w:val="30"/>
        </w:rPr>
        <w:br/>
      </w:r>
      <w:r w:rsidRPr="009765AD">
        <w:rPr>
          <w:rFonts w:ascii="Times New Roman" w:hAnsi="Times New Roman" w:cs="Times New Roman"/>
          <w:b/>
          <w:sz w:val="30"/>
          <w:szCs w:val="30"/>
        </w:rPr>
        <w:t>13 декабря 2024 г.</w:t>
      </w:r>
      <w:r w:rsidRPr="009765AD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1,28 ПДК (преобладал северо-западный ветер скоростью 3 м/с, порывы до 16 м/с, наблюдались осадки в виде снега, температура воздуха варьировалась в диапазоне от –7,2</w:t>
      </w:r>
      <w:proofErr w:type="gramStart"/>
      <w:r w:rsidRPr="009765AD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9765AD">
        <w:rPr>
          <w:rFonts w:ascii="Times New Roman" w:hAnsi="Times New Roman" w:cs="Times New Roman"/>
          <w:sz w:val="30"/>
          <w:szCs w:val="30"/>
        </w:rPr>
        <w:t xml:space="preserve"> до –0,7</w:t>
      </w:r>
      <w:r w:rsidRPr="009765AD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9765AD">
        <w:rPr>
          <w:rFonts w:ascii="Times New Roman" w:hAnsi="Times New Roman" w:cs="Times New Roman"/>
          <w:sz w:val="30"/>
          <w:szCs w:val="30"/>
        </w:rPr>
        <w:t>, относительная влажность – от 61 % до 76 %).</w:t>
      </w:r>
    </w:p>
    <w:p w:rsidR="0066264A" w:rsidRPr="0066264A" w:rsidRDefault="009765AD" w:rsidP="009765AD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5AD">
        <w:rPr>
          <w:rFonts w:ascii="Times New Roman" w:hAnsi="Times New Roman" w:cs="Times New Roman"/>
          <w:sz w:val="30"/>
          <w:szCs w:val="30"/>
        </w:rPr>
        <w:t>В связи с проведением заводом-изготовителем поверки и техобслуживания газоанализаторов с набором сенсорных устрой</w:t>
      </w:r>
      <w:proofErr w:type="gramStart"/>
      <w:r w:rsidRPr="009765AD">
        <w:rPr>
          <w:rFonts w:ascii="Times New Roman" w:hAnsi="Times New Roman" w:cs="Times New Roman"/>
          <w:sz w:val="30"/>
          <w:szCs w:val="30"/>
        </w:rPr>
        <w:t>ств пр</w:t>
      </w:r>
      <w:proofErr w:type="gramEnd"/>
      <w:r w:rsidRPr="009765AD">
        <w:rPr>
          <w:rFonts w:ascii="Times New Roman" w:hAnsi="Times New Roman" w:cs="Times New Roman"/>
          <w:sz w:val="30"/>
          <w:szCs w:val="30"/>
        </w:rPr>
        <w:t xml:space="preserve">евышения в </w:t>
      </w:r>
      <w:r w:rsidRPr="009765AD">
        <w:rPr>
          <w:rFonts w:ascii="Times New Roman" w:hAnsi="Times New Roman" w:cs="Times New Roman"/>
          <w:b/>
          <w:sz w:val="30"/>
          <w:szCs w:val="30"/>
        </w:rPr>
        <w:t>гг. Береза</w:t>
      </w:r>
      <w:r w:rsidRPr="009765AD">
        <w:rPr>
          <w:rFonts w:ascii="Times New Roman" w:hAnsi="Times New Roman" w:cs="Times New Roman"/>
          <w:sz w:val="30"/>
          <w:szCs w:val="30"/>
        </w:rPr>
        <w:t xml:space="preserve">, </w:t>
      </w:r>
      <w:r w:rsidRPr="009765AD">
        <w:rPr>
          <w:rFonts w:ascii="Times New Roman" w:hAnsi="Times New Roman" w:cs="Times New Roman"/>
          <w:b/>
          <w:sz w:val="30"/>
          <w:szCs w:val="30"/>
        </w:rPr>
        <w:t>Добруш</w:t>
      </w:r>
      <w:r w:rsidRPr="009765AD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Pr="009765AD">
        <w:rPr>
          <w:rFonts w:ascii="Times New Roman" w:hAnsi="Times New Roman" w:cs="Times New Roman"/>
          <w:sz w:val="30"/>
          <w:szCs w:val="30"/>
        </w:rPr>
        <w:t xml:space="preserve"> </w:t>
      </w:r>
      <w:r w:rsidRPr="009765AD">
        <w:rPr>
          <w:rFonts w:ascii="Times New Roman" w:hAnsi="Times New Roman" w:cs="Times New Roman"/>
          <w:b/>
          <w:sz w:val="30"/>
          <w:szCs w:val="30"/>
        </w:rPr>
        <w:t>Сморгонь</w:t>
      </w:r>
      <w:r w:rsidRPr="009765AD">
        <w:rPr>
          <w:rFonts w:ascii="Times New Roman" w:hAnsi="Times New Roman" w:cs="Times New Roman"/>
          <w:sz w:val="30"/>
          <w:szCs w:val="30"/>
        </w:rPr>
        <w:t xml:space="preserve"> и </w:t>
      </w:r>
      <w:r w:rsidRPr="009765AD">
        <w:rPr>
          <w:rFonts w:ascii="Times New Roman" w:hAnsi="Times New Roman" w:cs="Times New Roman"/>
          <w:b/>
          <w:sz w:val="30"/>
          <w:szCs w:val="30"/>
        </w:rPr>
        <w:t>Молодечно</w:t>
      </w:r>
      <w:r w:rsidRPr="009765AD">
        <w:rPr>
          <w:rFonts w:ascii="Times New Roman" w:hAnsi="Times New Roman" w:cs="Times New Roman"/>
          <w:sz w:val="30"/>
          <w:szCs w:val="30"/>
        </w:rPr>
        <w:t xml:space="preserve"> не будут учитываться.</w:t>
      </w:r>
    </w:p>
    <w:sectPr w:rsidR="0066264A" w:rsidRPr="0066264A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A700C"/>
    <w:rsid w:val="000B6386"/>
    <w:rsid w:val="000B7B63"/>
    <w:rsid w:val="000D5BDF"/>
    <w:rsid w:val="000E020B"/>
    <w:rsid w:val="000F3BC1"/>
    <w:rsid w:val="000F76AF"/>
    <w:rsid w:val="00120E42"/>
    <w:rsid w:val="001432FC"/>
    <w:rsid w:val="00153E5B"/>
    <w:rsid w:val="00167477"/>
    <w:rsid w:val="00170E74"/>
    <w:rsid w:val="00190BA5"/>
    <w:rsid w:val="00213688"/>
    <w:rsid w:val="00233759"/>
    <w:rsid w:val="002540D6"/>
    <w:rsid w:val="00263501"/>
    <w:rsid w:val="00295352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D4256"/>
    <w:rsid w:val="003F30E4"/>
    <w:rsid w:val="00441D46"/>
    <w:rsid w:val="00445F9F"/>
    <w:rsid w:val="004543F4"/>
    <w:rsid w:val="00456A92"/>
    <w:rsid w:val="0048452E"/>
    <w:rsid w:val="00486876"/>
    <w:rsid w:val="004C5E8A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C07BC"/>
    <w:rsid w:val="006E2E92"/>
    <w:rsid w:val="006F59C9"/>
    <w:rsid w:val="00714B3A"/>
    <w:rsid w:val="0073615C"/>
    <w:rsid w:val="007756C5"/>
    <w:rsid w:val="00777D40"/>
    <w:rsid w:val="00782895"/>
    <w:rsid w:val="00795C4B"/>
    <w:rsid w:val="007967AE"/>
    <w:rsid w:val="007D7C73"/>
    <w:rsid w:val="007E5A04"/>
    <w:rsid w:val="007E6DD6"/>
    <w:rsid w:val="00816B35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7A9D"/>
    <w:rsid w:val="009D4A1C"/>
    <w:rsid w:val="009E40E4"/>
    <w:rsid w:val="009F53A9"/>
    <w:rsid w:val="00A13E32"/>
    <w:rsid w:val="00A36A27"/>
    <w:rsid w:val="00A90D89"/>
    <w:rsid w:val="00A94037"/>
    <w:rsid w:val="00AE6E15"/>
    <w:rsid w:val="00AF1893"/>
    <w:rsid w:val="00B003FE"/>
    <w:rsid w:val="00B0715D"/>
    <w:rsid w:val="00B26870"/>
    <w:rsid w:val="00B44805"/>
    <w:rsid w:val="00B52D6D"/>
    <w:rsid w:val="00B664FD"/>
    <w:rsid w:val="00BF4098"/>
    <w:rsid w:val="00C6181C"/>
    <w:rsid w:val="00C77F58"/>
    <w:rsid w:val="00C83309"/>
    <w:rsid w:val="00C86F80"/>
    <w:rsid w:val="00CA03E7"/>
    <w:rsid w:val="00CA4389"/>
    <w:rsid w:val="00CA5224"/>
    <w:rsid w:val="00CC3CF4"/>
    <w:rsid w:val="00CC69B0"/>
    <w:rsid w:val="00CC6D90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D11DB"/>
    <w:rsid w:val="00DE12CC"/>
    <w:rsid w:val="00DF2FF8"/>
    <w:rsid w:val="00E20563"/>
    <w:rsid w:val="00E2070A"/>
    <w:rsid w:val="00E25441"/>
    <w:rsid w:val="00E26C75"/>
    <w:rsid w:val="00E82E69"/>
    <w:rsid w:val="00EA1474"/>
    <w:rsid w:val="00EB273A"/>
    <w:rsid w:val="00EF5298"/>
    <w:rsid w:val="00EF61F0"/>
    <w:rsid w:val="00F05A09"/>
    <w:rsid w:val="00F25472"/>
    <w:rsid w:val="00F27EF5"/>
    <w:rsid w:val="00F30B5A"/>
    <w:rsid w:val="00F35969"/>
    <w:rsid w:val="00F46539"/>
    <w:rsid w:val="00F83C9A"/>
    <w:rsid w:val="00F95CE6"/>
    <w:rsid w:val="00FA2E16"/>
    <w:rsid w:val="00FC6F15"/>
    <w:rsid w:val="00FD07E7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2024-12-19T09:49:00Z</dcterms:created>
  <dcterms:modified xsi:type="dcterms:W3CDTF">2024-12-19T09:49:00Z</dcterms:modified>
</cp:coreProperties>
</file>